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A2FA" w14:textId="77777777" w:rsidR="00682BFC" w:rsidRDefault="00013939">
      <w:r>
        <w:rPr>
          <w:noProof/>
        </w:rPr>
        <w:drawing>
          <wp:inline distT="0" distB="0" distL="0" distR="0" wp14:anchorId="4338FBB4" wp14:editId="7C1CFC88">
            <wp:extent cx="5943600" cy="3656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CLessonP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1FE0" w14:textId="45E0B930" w:rsidR="00013939" w:rsidRDefault="00013939">
      <w:r>
        <w:rPr>
          <w:noProof/>
        </w:rPr>
        <w:drawing>
          <wp:inline distT="0" distB="0" distL="0" distR="0" wp14:anchorId="7F10ECEE" wp14:editId="475E6CA8">
            <wp:extent cx="5943600" cy="3841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CLessonPo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D4299" w14:textId="44FC6E2D" w:rsidR="00013939" w:rsidRDefault="00013939"/>
    <w:p w14:paraId="3E2E9D0D" w14:textId="77777777" w:rsidR="00013939" w:rsidRDefault="00013939"/>
    <w:p w14:paraId="7EB1E4FC" w14:textId="46C76655" w:rsidR="00013939" w:rsidRDefault="0001393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9C53" wp14:editId="2FCCBC15">
                <wp:simplePos x="0" y="0"/>
                <wp:positionH relativeFrom="column">
                  <wp:posOffset>247650</wp:posOffset>
                </wp:positionH>
                <wp:positionV relativeFrom="paragraph">
                  <wp:posOffset>922655</wp:posOffset>
                </wp:positionV>
                <wp:extent cx="958042" cy="248105"/>
                <wp:effectExtent l="0" t="285750" r="0" b="2857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85900">
                          <a:off x="0" y="0"/>
                          <a:ext cx="958042" cy="24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06598" w14:textId="1B02B190" w:rsidR="00013939" w:rsidRDefault="00013939">
                            <w:r>
                              <w:t>36% Increase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D9C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72.65pt;width:75.45pt;height:19.55pt;rotation:-25276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" fillcolor="white [3201]" strokeweight=".5pt">
                <v:textbox>
                  <w:txbxContent>
                    <w:p w14:paraId="09406598" w14:textId="1B02B190" w:rsidR="00013939" w:rsidRDefault="00013939">
                      <w:r>
                        <w:t>36% Increase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6A4B87" wp14:editId="2BEB5F37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1D404E" w14:textId="6A69FA66" w:rsidR="00013939" w:rsidRDefault="00013939">
      <w:bookmarkStart w:id="0" w:name="_GoBack"/>
      <w:bookmarkEnd w:id="0"/>
    </w:p>
    <w:sectPr w:rsidR="0001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39"/>
    <w:rsid w:val="00013939"/>
    <w:rsid w:val="0011344C"/>
    <w:rsid w:val="00567248"/>
    <w:rsid w:val="007F203A"/>
    <w:rsid w:val="00AD3EC5"/>
    <w:rsid w:val="00CE6CF9"/>
    <w:rsid w:val="00E833F7"/>
    <w:rsid w:val="00F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A7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chart" Target="charts/chart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4" Type="http://schemas.microsoft.com/office/2011/relationships/chartColorStyle" Target="colors1.xml"/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HCC</a:t>
            </a:r>
            <a:r>
              <a:rPr lang="en-US" baseline="0"/>
              <a:t> Presentation for Seniors</a:t>
            </a:r>
            <a:endParaRPr lang="en-US"/>
          </a:p>
        </c:rich>
      </c:tx>
      <c:layout>
        <c:manualLayout>
          <c:xMode val="edge"/>
          <c:yMode val="edge"/>
          <c:x val="0.315781204432779"/>
          <c:y val="0.035714285714285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 Lesson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Confidence in knowing program offerings at HCC</c:v>
                </c:pt>
                <c:pt idx="1">
                  <c:v>Confidence about the application process</c:v>
                </c:pt>
                <c:pt idx="2">
                  <c:v>Confidence on how to research majors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2.4</c:v>
                </c:pt>
                <c:pt idx="1">
                  <c:v>2.8</c:v>
                </c:pt>
                <c:pt idx="2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71-41E8-B788-DF7CCCEA928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 lesson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Confidence in knowing program offerings at HCC</c:v>
                </c:pt>
                <c:pt idx="1">
                  <c:v>Confidence about the application process</c:v>
                </c:pt>
                <c:pt idx="2">
                  <c:v>Confidence on how to research majors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4.2</c:v>
                </c:pt>
                <c:pt idx="1">
                  <c:v>4.3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71-41E8-B788-DF7CCCEA9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2017800"/>
        <c:axId val="2142021352"/>
      </c:barChart>
      <c:catAx>
        <c:axId val="214201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  <a:sym typeface="Symbol" panose="05050102010706020507" pitchFamily="18" charset="2"/>
              </a:defRPr>
            </a:pPr>
            <a:endParaRPr lang="en-US"/>
          </a:p>
        </c:txPr>
        <c:crossAx val="2142021352"/>
        <c:crosses val="autoZero"/>
        <c:auto val="1"/>
        <c:lblAlgn val="ctr"/>
        <c:lblOffset val="100"/>
        <c:noMultiLvlLbl val="0"/>
      </c:catAx>
      <c:valAx>
        <c:axId val="214202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2017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0.33565</cdr:x>
      <cdr:y>0.29821</cdr:y>
    </cdr:from>
    <cdr:to>
      <cdr:x>0.51019</cdr:x>
      <cdr:y>0.3756</cdr:y>
    </cdr:to>
    <cdr:sp macro="" textlink="">
      <cdr:nvSpPr>
        <cdr:cNvPr id="2" name="Text Box 4"/>
        <cdr:cNvSpPr txBox="1"/>
      </cdr:nvSpPr>
      <cdr:spPr>
        <a:xfrm xmlns:a="http://schemas.openxmlformats.org/drawingml/2006/main" rot="19285900">
          <a:off x="1841499" y="954405"/>
          <a:ext cx="957580" cy="2476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30% Increase</a:t>
          </a:r>
        </a:p>
      </cdr:txBody>
    </cdr:sp>
  </cdr:relSizeAnchor>
  <cdr:relSizeAnchor xmlns:cdr="http://schemas.openxmlformats.org/drawingml/2006/chartDrawing">
    <cdr:from>
      <cdr:x>0.64815</cdr:x>
      <cdr:y>0.29821</cdr:y>
    </cdr:from>
    <cdr:to>
      <cdr:x>0.82269</cdr:x>
      <cdr:y>0.3756</cdr:y>
    </cdr:to>
    <cdr:sp macro="" textlink="">
      <cdr:nvSpPr>
        <cdr:cNvPr id="3" name="Text Box 4"/>
        <cdr:cNvSpPr txBox="1"/>
      </cdr:nvSpPr>
      <cdr:spPr>
        <a:xfrm xmlns:a="http://schemas.openxmlformats.org/drawingml/2006/main" rot="19285900">
          <a:off x="3556000" y="954406"/>
          <a:ext cx="957580" cy="247650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solidFill>
            <a:prstClr val="black"/>
          </a:solidFill>
        </a:ln>
      </cdr:spPr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>
            <a:lnSpc>
              <a:spcPct val="107000"/>
            </a:lnSpc>
            <a:spcBef>
              <a:spcPts val="0"/>
            </a:spcBef>
            <a:spcAft>
              <a:spcPts val="800"/>
            </a:spcAft>
          </a:pPr>
          <a:r>
            <a:rPr lang="en-US" sz="1100">
              <a:effectLst/>
              <a:latin typeface="Calibri" panose="020F050202020403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34% Increase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20EB1-27B9-0E42-92D6-04386FBD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Tieu</dc:creator>
  <cp:keywords/>
  <dc:description/>
  <cp:lastModifiedBy>Jeanie Tieu</cp:lastModifiedBy>
  <cp:revision>2</cp:revision>
  <dcterms:created xsi:type="dcterms:W3CDTF">2018-11-05T15:20:00Z</dcterms:created>
  <dcterms:modified xsi:type="dcterms:W3CDTF">2018-11-05T15:20:00Z</dcterms:modified>
</cp:coreProperties>
</file>